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FC22F7" w14:textId="2441E311" w:rsidR="00931ECC" w:rsidRPr="007624CB" w:rsidRDefault="00AA66C2" w:rsidP="0015303B">
      <w:pPr>
        <w:pStyle w:val="Titel"/>
        <w:rPr>
          <w:spacing w:val="0"/>
          <w:lang w:val="fr-BE"/>
        </w:rPr>
      </w:pPr>
      <w:r w:rsidRPr="007624CB">
        <w:t>Copy</w:t>
      </w:r>
      <w:r w:rsidR="00BA235D" w:rsidRPr="007624CB">
        <w:t xml:space="preserve"> </w:t>
      </w:r>
      <w:r w:rsidR="009B0696" w:rsidRPr="007624CB">
        <w:t>Intranet</w:t>
      </w:r>
      <w:r w:rsidR="0053177A" w:rsidRPr="007624CB">
        <w:t xml:space="preserve"> Pink Monday</w:t>
      </w:r>
    </w:p>
    <w:p w14:paraId="361C40B5" w14:textId="7B0F84C0" w:rsidR="00931ECC" w:rsidRDefault="4DE41D76" w:rsidP="00AA66C2">
      <w:pPr>
        <w:pStyle w:val="Kop1"/>
      </w:pPr>
      <w:r>
        <w:t>Version longue</w:t>
      </w:r>
    </w:p>
    <w:p w14:paraId="74EB323F" w14:textId="77777777" w:rsidR="00931ECC" w:rsidRDefault="00931ECC" w:rsidP="008D74EF"/>
    <w:p w14:paraId="057D73F0" w14:textId="410D3732" w:rsidR="00931ECC" w:rsidRPr="007624CB" w:rsidRDefault="4DE41D76" w:rsidP="1542FEC5">
      <w:pPr>
        <w:rPr>
          <w:lang w:val="fr-BE"/>
        </w:rPr>
      </w:pPr>
      <w:r w:rsidRPr="1542FEC5">
        <w:rPr>
          <w:b/>
          <w:bCs/>
          <w:lang w:val="fr-BE"/>
        </w:rPr>
        <w:t>Sujet</w:t>
      </w:r>
      <w:r w:rsidR="0015303B">
        <w:tab/>
      </w:r>
      <w:r w:rsidR="0015303B">
        <w:tab/>
      </w:r>
      <w:r w:rsidR="69A17761" w:rsidRPr="1542FEC5">
        <w:rPr>
          <w:lang w:val="fr-BE"/>
        </w:rPr>
        <w:t>Blue Monday devient Pink Monday</w:t>
      </w:r>
    </w:p>
    <w:p w14:paraId="6DFAE980" w14:textId="142EB24C" w:rsidR="00931ECC" w:rsidRPr="007624CB" w:rsidRDefault="0015303B" w:rsidP="0015303B">
      <w:pPr>
        <w:rPr>
          <w:b/>
          <w:bCs/>
          <w:lang w:val="fr-FR"/>
        </w:rPr>
      </w:pPr>
      <w:r w:rsidRPr="007624CB">
        <w:rPr>
          <w:b/>
          <w:bCs/>
          <w:lang w:val="fr-FR"/>
        </w:rPr>
        <w:t>Preview</w:t>
      </w:r>
      <w:r w:rsidRPr="007624CB">
        <w:rPr>
          <w:b/>
          <w:bCs/>
          <w:lang w:val="fr-FR"/>
        </w:rPr>
        <w:tab/>
      </w:r>
      <w:r w:rsidRPr="007624CB">
        <w:rPr>
          <w:lang w:val="fr-FR"/>
        </w:rPr>
        <w:t>Faites du Blue Monday un Pink Monday</w:t>
      </w:r>
    </w:p>
    <w:p w14:paraId="4DDCB3C8" w14:textId="77777777" w:rsidR="00931ECC" w:rsidRPr="002A6785" w:rsidRDefault="00931ECC" w:rsidP="00293882">
      <w:pPr>
        <w:rPr>
          <w:rStyle w:val="eop"/>
          <w:rFonts w:cstheme="minorHAnsi"/>
          <w:lang w:val="fr-FR"/>
        </w:rPr>
      </w:pPr>
    </w:p>
    <w:p w14:paraId="76A553A6" w14:textId="623EFBE4" w:rsidR="00931ECC" w:rsidRPr="007624CB" w:rsidRDefault="0015303B" w:rsidP="00A23B1B">
      <w:pPr>
        <w:rPr>
          <w:lang w:val="fr-BE"/>
        </w:rPr>
      </w:pPr>
      <w:r w:rsidRPr="007624CB">
        <w:rPr>
          <w:rStyle w:val="eop"/>
          <w:rFonts w:cstheme="minorHAnsi"/>
          <w:lang w:val="fr-BE"/>
        </w:rPr>
        <w:t>Saviez-vous que le troisième lundi de janvier était considéré comme le jour le plus déprimant de l’année</w:t>
      </w:r>
      <w:r w:rsidR="006170A4" w:rsidRPr="007624CB">
        <w:rPr>
          <w:rStyle w:val="eop"/>
          <w:rFonts w:cstheme="minorHAnsi"/>
          <w:lang w:val="fr-BE"/>
        </w:rPr>
        <w:t> </w:t>
      </w:r>
      <w:r w:rsidRPr="007624CB">
        <w:rPr>
          <w:rStyle w:val="eop"/>
          <w:rFonts w:cstheme="minorHAnsi"/>
          <w:lang w:val="fr-BE"/>
        </w:rPr>
        <w:t>? Son nom, «</w:t>
      </w:r>
      <w:r w:rsidR="006170A4" w:rsidRPr="007624CB">
        <w:rPr>
          <w:rStyle w:val="eop"/>
          <w:rFonts w:cstheme="minorHAnsi"/>
          <w:lang w:val="fr-BE"/>
        </w:rPr>
        <w:t> </w:t>
      </w:r>
      <w:r w:rsidRPr="007624CB">
        <w:rPr>
          <w:rStyle w:val="eop"/>
          <w:rFonts w:cstheme="minorHAnsi"/>
          <w:lang w:val="fr-BE"/>
        </w:rPr>
        <w:t>Blue Monday</w:t>
      </w:r>
      <w:r w:rsidR="006170A4" w:rsidRPr="007624CB">
        <w:rPr>
          <w:rStyle w:val="eop"/>
          <w:rFonts w:cstheme="minorHAnsi"/>
          <w:lang w:val="fr-BE"/>
        </w:rPr>
        <w:t> </w:t>
      </w:r>
      <w:r w:rsidRPr="007624CB">
        <w:rPr>
          <w:rStyle w:val="eop"/>
          <w:rFonts w:cstheme="minorHAnsi"/>
          <w:lang w:val="fr-BE"/>
        </w:rPr>
        <w:t xml:space="preserve">», vous dit peut-être quelque chose. </w:t>
      </w:r>
      <w:r w:rsidRPr="007624CB">
        <w:rPr>
          <w:lang w:val="fr-BE"/>
        </w:rPr>
        <w:t xml:space="preserve">Les fêtes sont terminées, les journées </w:t>
      </w:r>
      <w:r w:rsidR="00895D18">
        <w:rPr>
          <w:lang w:val="fr-BE"/>
        </w:rPr>
        <w:t>sont courtes</w:t>
      </w:r>
      <w:r w:rsidRPr="007624CB">
        <w:rPr>
          <w:lang w:val="fr-BE"/>
        </w:rPr>
        <w:t xml:space="preserve"> et les vacances de rêve qu’on a prévues semblent encore loin. Autrement dit, le Blue Monday est un jour dont on se passerait bien. Mais l’ASBL Pink Ribbon, l’organisation nationale de lutte contre le cancer du sein, a trouvé la parade : elle veut transformer le Blue Monday en un Pink Monday. Une idée qui </w:t>
      </w:r>
      <w:r w:rsidR="00A23B1B" w:rsidRPr="007624CB">
        <w:rPr>
          <w:lang w:val="fr-BE"/>
        </w:rPr>
        <w:t>séduit</w:t>
      </w:r>
      <w:r w:rsidRPr="007624CB">
        <w:rPr>
          <w:lang w:val="fr-BE"/>
        </w:rPr>
        <w:t xml:space="preserve"> [</w:t>
      </w:r>
      <w:r w:rsidRPr="007624CB">
        <w:rPr>
          <w:highlight w:val="yellow"/>
          <w:lang w:val="fr-BE"/>
        </w:rPr>
        <w:t>entreprise</w:t>
      </w:r>
      <w:r w:rsidRPr="007624CB">
        <w:rPr>
          <w:lang w:val="fr-BE"/>
        </w:rPr>
        <w:t>]</w:t>
      </w:r>
      <w:r w:rsidR="006170A4" w:rsidRPr="007624CB">
        <w:rPr>
          <w:lang w:val="fr-BE"/>
        </w:rPr>
        <w:t> </w:t>
      </w:r>
      <w:r w:rsidRPr="007624CB">
        <w:rPr>
          <w:lang w:val="fr-BE"/>
        </w:rPr>
        <w:t>!</w:t>
      </w:r>
    </w:p>
    <w:p w14:paraId="36F07DBD" w14:textId="59411344" w:rsidR="00931ECC" w:rsidRPr="007624CB" w:rsidRDefault="0015303B" w:rsidP="0015303B">
      <w:pPr>
        <w:rPr>
          <w:rStyle w:val="eop"/>
          <w:rFonts w:cstheme="minorHAnsi"/>
          <w:b/>
          <w:bCs/>
          <w:color w:val="FF6699"/>
          <w:lang w:val="fr-BE"/>
        </w:rPr>
      </w:pPr>
      <w:r w:rsidRPr="007624CB">
        <w:rPr>
          <w:rStyle w:val="eop"/>
          <w:rFonts w:cstheme="minorHAnsi"/>
          <w:b/>
          <w:bCs/>
          <w:color w:val="FF6699"/>
          <w:lang w:val="fr-BE"/>
        </w:rPr>
        <w:t xml:space="preserve">Pink </w:t>
      </w:r>
      <w:r w:rsidR="00163F85" w:rsidRPr="007624CB">
        <w:rPr>
          <w:rStyle w:val="eop"/>
          <w:rFonts w:cstheme="minorHAnsi"/>
          <w:b/>
          <w:bCs/>
          <w:color w:val="FF6699"/>
          <w:lang w:val="fr-BE"/>
        </w:rPr>
        <w:t>est le nouveau bleu</w:t>
      </w:r>
    </w:p>
    <w:p w14:paraId="050EDFD3" w14:textId="7E032A95" w:rsidR="00931ECC" w:rsidRPr="007624CB" w:rsidRDefault="00DF2654" w:rsidP="1503BF13">
      <w:pPr>
        <w:rPr>
          <w:rStyle w:val="eop"/>
          <w:lang w:val="fr-BE"/>
        </w:rPr>
      </w:pPr>
      <w:r w:rsidRPr="1542FEC5">
        <w:rPr>
          <w:rStyle w:val="eop"/>
          <w:lang w:val="fr-BE"/>
        </w:rPr>
        <w:t xml:space="preserve">Notre entreprise verra donc la vie en rose le </w:t>
      </w:r>
      <w:r w:rsidR="004B4C13">
        <w:rPr>
          <w:rStyle w:val="eop"/>
          <w:lang w:val="fr-BE"/>
        </w:rPr>
        <w:t>20</w:t>
      </w:r>
      <w:r w:rsidRPr="1542FEC5">
        <w:rPr>
          <w:rStyle w:val="eop"/>
          <w:lang w:val="fr-BE"/>
        </w:rPr>
        <w:t xml:space="preserve"> janvier 202</w:t>
      </w:r>
      <w:r w:rsidR="004B4C13">
        <w:rPr>
          <w:rStyle w:val="eop"/>
          <w:lang w:val="fr-BE"/>
        </w:rPr>
        <w:t>5</w:t>
      </w:r>
      <w:r w:rsidRPr="1542FEC5">
        <w:rPr>
          <w:rStyle w:val="eop"/>
          <w:lang w:val="fr-BE"/>
        </w:rPr>
        <w:t xml:space="preserve"> et organisera son propre Pink Monday. Nous ferons de ce lundi une journée pleine d’espoir, entièrement placée sous le signe du cancer du sein. </w:t>
      </w:r>
      <w:r w:rsidR="009E0C58" w:rsidRPr="1542FEC5">
        <w:rPr>
          <w:rStyle w:val="eop"/>
          <w:lang w:val="fr-BE"/>
        </w:rPr>
        <w:t>Nous mettrons en particulier l’accent sur la prévention, le dépistage (précoce) et le soutien aux (</w:t>
      </w:r>
      <w:r w:rsidR="151DCF56" w:rsidRPr="1542FEC5">
        <w:rPr>
          <w:rStyle w:val="eop"/>
          <w:lang w:val="fr-BE"/>
        </w:rPr>
        <w:t>ex-</w:t>
      </w:r>
      <w:r w:rsidR="009E0C58" w:rsidRPr="1542FEC5">
        <w:rPr>
          <w:rStyle w:val="eop"/>
          <w:lang w:val="fr-BE"/>
        </w:rPr>
        <w:t xml:space="preserve">)patients. Cette journée s’annonce </w:t>
      </w:r>
      <w:r w:rsidR="00A23B1B" w:rsidRPr="1542FEC5">
        <w:rPr>
          <w:rStyle w:val="eop"/>
          <w:lang w:val="fr-BE"/>
        </w:rPr>
        <w:t xml:space="preserve">très </w:t>
      </w:r>
      <w:r w:rsidR="009E0C58" w:rsidRPr="1542FEC5">
        <w:rPr>
          <w:rStyle w:val="eop"/>
          <w:lang w:val="fr-BE"/>
        </w:rPr>
        <w:t>enrichissante. Elle sera la bienvenue</w:t>
      </w:r>
      <w:r w:rsidR="00A23B1B" w:rsidRPr="1542FEC5">
        <w:rPr>
          <w:rStyle w:val="eop"/>
          <w:lang w:val="fr-BE"/>
        </w:rPr>
        <w:t xml:space="preserve"> </w:t>
      </w:r>
      <w:r w:rsidR="009E0C58" w:rsidRPr="1542FEC5">
        <w:rPr>
          <w:rStyle w:val="eop"/>
          <w:lang w:val="fr-BE"/>
        </w:rPr>
        <w:t>quand on sait</w:t>
      </w:r>
      <w:r w:rsidR="0007273B" w:rsidRPr="1542FEC5">
        <w:rPr>
          <w:rStyle w:val="eop"/>
          <w:lang w:val="fr-BE"/>
        </w:rPr>
        <w:t xml:space="preserve"> que</w:t>
      </w:r>
      <w:r w:rsidR="009E0C58" w:rsidRPr="1542FEC5">
        <w:rPr>
          <w:rStyle w:val="eop"/>
          <w:lang w:val="fr-BE"/>
        </w:rPr>
        <w:t xml:space="preserve"> </w:t>
      </w:r>
      <w:r w:rsidR="0007273B" w:rsidRPr="1542FEC5">
        <w:rPr>
          <w:rStyle w:val="eop"/>
          <w:lang w:val="fr-BE"/>
        </w:rPr>
        <w:t xml:space="preserve">1 femme sur 9 </w:t>
      </w:r>
      <w:r w:rsidR="00A82AE9" w:rsidRPr="1542FEC5">
        <w:rPr>
          <w:rStyle w:val="eop"/>
          <w:lang w:val="fr-BE"/>
        </w:rPr>
        <w:t>sera touchée par le</w:t>
      </w:r>
      <w:r w:rsidR="0007273B" w:rsidRPr="1542FEC5">
        <w:rPr>
          <w:rStyle w:val="eop"/>
          <w:lang w:val="fr-BE"/>
        </w:rPr>
        <w:t xml:space="preserve"> cancer du sein </w:t>
      </w:r>
      <w:r w:rsidR="00A82AE9" w:rsidRPr="1542FEC5">
        <w:rPr>
          <w:rStyle w:val="eop"/>
          <w:lang w:val="fr-BE"/>
        </w:rPr>
        <w:t>au cours</w:t>
      </w:r>
      <w:r w:rsidR="0007273B" w:rsidRPr="1542FEC5">
        <w:rPr>
          <w:rStyle w:val="eop"/>
          <w:lang w:val="fr-BE"/>
        </w:rPr>
        <w:t xml:space="preserve"> de sa vie et qu’une centaine d’hommes font face à </w:t>
      </w:r>
      <w:r w:rsidR="00A82AE9" w:rsidRPr="1542FEC5">
        <w:rPr>
          <w:rStyle w:val="eop"/>
          <w:lang w:val="fr-BE"/>
        </w:rPr>
        <w:t xml:space="preserve">la maladie </w:t>
      </w:r>
      <w:r w:rsidR="0007273B" w:rsidRPr="1542FEC5">
        <w:rPr>
          <w:rStyle w:val="eop"/>
          <w:lang w:val="fr-BE"/>
        </w:rPr>
        <w:t>chaque année</w:t>
      </w:r>
      <w:r w:rsidR="00A82AE9" w:rsidRPr="1542FEC5">
        <w:rPr>
          <w:rStyle w:val="eop"/>
          <w:lang w:val="fr-BE"/>
        </w:rPr>
        <w:t>.</w:t>
      </w:r>
      <w:r w:rsidR="00A23B1B" w:rsidRPr="1542FEC5">
        <w:rPr>
          <w:rStyle w:val="eop"/>
          <w:lang w:val="fr-BE"/>
        </w:rPr>
        <w:t xml:space="preserve"> </w:t>
      </w:r>
      <w:r w:rsidR="00AC79B1" w:rsidRPr="1542FEC5">
        <w:rPr>
          <w:rStyle w:val="eop"/>
          <w:lang w:val="fr-BE"/>
        </w:rPr>
        <w:t>Autrement dit, le risque est réel qu’un ou plusieurs collaborateurs de [</w:t>
      </w:r>
      <w:r w:rsidR="00AC79B1" w:rsidRPr="1542FEC5">
        <w:rPr>
          <w:rStyle w:val="eop"/>
          <w:highlight w:val="yellow"/>
          <w:lang w:val="fr-BE"/>
        </w:rPr>
        <w:t>entreprise</w:t>
      </w:r>
      <w:r w:rsidR="00AC79B1" w:rsidRPr="1542FEC5">
        <w:rPr>
          <w:rStyle w:val="eop"/>
          <w:lang w:val="fr-BE"/>
        </w:rPr>
        <w:t>] soient tôt ou tard (in)directement confrontés au cancer du sein.</w:t>
      </w:r>
    </w:p>
    <w:p w14:paraId="6539E70B" w14:textId="2AF29290" w:rsidR="00931ECC" w:rsidRPr="007624CB" w:rsidRDefault="00AC79B1" w:rsidP="00AC79B1">
      <w:pPr>
        <w:rPr>
          <w:rStyle w:val="eop"/>
          <w:rFonts w:cstheme="minorHAnsi"/>
          <w:b/>
          <w:bCs/>
          <w:color w:val="FF6699"/>
          <w:lang w:val="fr-BE"/>
        </w:rPr>
      </w:pPr>
      <w:r w:rsidRPr="007624CB">
        <w:rPr>
          <w:rStyle w:val="eop"/>
          <w:rFonts w:cstheme="minorHAnsi"/>
          <w:b/>
          <w:bCs/>
          <w:color w:val="FF6699"/>
          <w:lang w:val="fr-BE"/>
        </w:rPr>
        <w:t>Comment allons-nous égayer le Pink Monday</w:t>
      </w:r>
      <w:r w:rsidR="006170A4" w:rsidRPr="007624CB">
        <w:rPr>
          <w:rStyle w:val="eop"/>
          <w:rFonts w:cstheme="minorHAnsi"/>
          <w:b/>
          <w:bCs/>
          <w:color w:val="FF6699"/>
          <w:lang w:val="fr-BE"/>
        </w:rPr>
        <w:t> </w:t>
      </w:r>
      <w:r w:rsidRPr="007624CB">
        <w:rPr>
          <w:rStyle w:val="eop"/>
          <w:rFonts w:cstheme="minorHAnsi"/>
          <w:b/>
          <w:bCs/>
          <w:color w:val="FF6699"/>
          <w:lang w:val="fr-BE"/>
        </w:rPr>
        <w:t>?</w:t>
      </w:r>
    </w:p>
    <w:p w14:paraId="2B886BAE" w14:textId="6393B85A" w:rsidR="00931ECC" w:rsidRPr="007624CB" w:rsidRDefault="00AC79B1" w:rsidP="00396404">
      <w:pPr>
        <w:rPr>
          <w:lang w:val="fr-BE"/>
        </w:rPr>
      </w:pPr>
      <w:r w:rsidRPr="1542FEC5">
        <w:rPr>
          <w:rStyle w:val="eop"/>
          <w:lang w:val="fr-BE"/>
        </w:rPr>
        <w:t>Chez [</w:t>
      </w:r>
      <w:r w:rsidRPr="1542FEC5">
        <w:rPr>
          <w:rStyle w:val="eop"/>
          <w:highlight w:val="yellow"/>
          <w:lang w:val="fr-BE"/>
        </w:rPr>
        <w:t>entreprise</w:t>
      </w:r>
      <w:r w:rsidRPr="1542FEC5">
        <w:rPr>
          <w:rStyle w:val="eop"/>
          <w:lang w:val="fr-BE"/>
        </w:rPr>
        <w:t>], nous voulons favoriser le dialogue sur le cancer du sein dans notre entreprise. C</w:t>
      </w:r>
      <w:r w:rsidR="00013610" w:rsidRPr="1542FEC5">
        <w:rPr>
          <w:rStyle w:val="eop"/>
          <w:lang w:val="fr-BE"/>
        </w:rPr>
        <w:t>’</w:t>
      </w:r>
      <w:r w:rsidRPr="1542FEC5">
        <w:rPr>
          <w:rStyle w:val="eop"/>
          <w:lang w:val="fr-BE"/>
        </w:rPr>
        <w:t xml:space="preserve">est pourquoi, en collaboration avec Pink Ribbon, nous </w:t>
      </w:r>
      <w:r w:rsidR="00396404" w:rsidRPr="1542FEC5">
        <w:rPr>
          <w:rStyle w:val="eop"/>
          <w:lang w:val="fr-BE"/>
        </w:rPr>
        <w:t>ferons</w:t>
      </w:r>
      <w:r w:rsidRPr="1542FEC5">
        <w:rPr>
          <w:rStyle w:val="eop"/>
          <w:lang w:val="fr-BE"/>
        </w:rPr>
        <w:t xml:space="preserve"> de </w:t>
      </w:r>
      <w:r w:rsidR="00396404" w:rsidRPr="1542FEC5">
        <w:rPr>
          <w:rStyle w:val="eop"/>
          <w:lang w:val="fr-BE"/>
        </w:rPr>
        <w:t>ce lundi une journée enrichissante</w:t>
      </w:r>
      <w:r w:rsidRPr="1542FEC5">
        <w:rPr>
          <w:rStyle w:val="eop"/>
          <w:lang w:val="fr-BE"/>
        </w:rPr>
        <w:t>, mais aussi interacti</w:t>
      </w:r>
      <w:r w:rsidR="00396404" w:rsidRPr="1542FEC5">
        <w:rPr>
          <w:rStyle w:val="eop"/>
          <w:lang w:val="fr-BE"/>
        </w:rPr>
        <w:t xml:space="preserve">ve, rythmée par </w:t>
      </w:r>
      <w:r w:rsidRPr="1542FEC5">
        <w:rPr>
          <w:rStyle w:val="eop"/>
          <w:lang w:val="fr-BE"/>
        </w:rPr>
        <w:t>des activités</w:t>
      </w:r>
      <w:r w:rsidR="00396404" w:rsidRPr="1542FEC5">
        <w:rPr>
          <w:rStyle w:val="eop"/>
          <w:lang w:val="fr-BE"/>
        </w:rPr>
        <w:t xml:space="preserve">. </w:t>
      </w:r>
      <w:r w:rsidR="00396404" w:rsidRPr="1542FEC5">
        <w:rPr>
          <w:lang w:val="fr-BE"/>
        </w:rPr>
        <w:t>Nous n’allons pas encore dévoiler ce que nous vous avons préparé, mais nous pouvons d’ores et déjà vous dire que nous mettrons l’accent sur trois grands piliers :</w:t>
      </w:r>
    </w:p>
    <w:p w14:paraId="55234E99" w14:textId="4A78CFE9" w:rsidR="00396404" w:rsidRPr="007624CB" w:rsidRDefault="00396404" w:rsidP="00396404">
      <w:pPr>
        <w:pStyle w:val="Lijstalinea"/>
        <w:numPr>
          <w:ilvl w:val="0"/>
          <w:numId w:val="5"/>
        </w:numPr>
        <w:rPr>
          <w:lang w:val="fr-BE"/>
        </w:rPr>
      </w:pPr>
      <w:r w:rsidRPr="007624CB">
        <w:rPr>
          <w:lang w:val="fr-BE"/>
        </w:rPr>
        <w:t>bouger (plus) au travail</w:t>
      </w:r>
      <w:r w:rsidR="006170A4" w:rsidRPr="007624CB">
        <w:rPr>
          <w:lang w:val="fr-BE"/>
        </w:rPr>
        <w:t> </w:t>
      </w:r>
      <w:r w:rsidRPr="007624CB">
        <w:rPr>
          <w:lang w:val="fr-BE"/>
        </w:rPr>
        <w:t>;</w:t>
      </w:r>
    </w:p>
    <w:p w14:paraId="053F57C9" w14:textId="7547A482" w:rsidR="00931ECC" w:rsidRPr="007624CB" w:rsidRDefault="00E652C7" w:rsidP="00E652C7">
      <w:pPr>
        <w:pStyle w:val="Lijstalinea"/>
        <w:numPr>
          <w:ilvl w:val="0"/>
          <w:numId w:val="5"/>
        </w:numPr>
      </w:pPr>
      <w:r w:rsidRPr="007624CB">
        <w:rPr>
          <w:lang w:val="fr-BE"/>
        </w:rPr>
        <w:t>répondre au Mammoquiz</w:t>
      </w:r>
      <w:r w:rsidR="006170A4" w:rsidRPr="007624CB">
        <w:rPr>
          <w:lang w:val="fr-BE"/>
        </w:rPr>
        <w:t> </w:t>
      </w:r>
      <w:r w:rsidRPr="007624CB">
        <w:rPr>
          <w:lang w:val="fr-BE"/>
        </w:rPr>
        <w:t>;</w:t>
      </w:r>
    </w:p>
    <w:p w14:paraId="1FC21375" w14:textId="16667363" w:rsidR="00931ECC" w:rsidRPr="007624CB" w:rsidRDefault="00E652C7" w:rsidP="00E652C7">
      <w:pPr>
        <w:pStyle w:val="Lijstalinea"/>
        <w:numPr>
          <w:ilvl w:val="0"/>
          <w:numId w:val="5"/>
        </w:numPr>
        <w:rPr>
          <w:lang w:val="fr-FR"/>
        </w:rPr>
      </w:pPr>
      <w:r w:rsidRPr="007624CB">
        <w:rPr>
          <w:lang w:val="fr-BE"/>
        </w:rPr>
        <w:t>faciliter le retour d’un collègue touché.</w:t>
      </w:r>
    </w:p>
    <w:p w14:paraId="595D0611" w14:textId="01C23CF7" w:rsidR="00931ECC" w:rsidRPr="007624CB" w:rsidRDefault="00E652C7" w:rsidP="00A23B1B">
      <w:pPr>
        <w:rPr>
          <w:rStyle w:val="eop"/>
          <w:lang w:val="fr-BE"/>
        </w:rPr>
      </w:pPr>
      <w:r w:rsidRPr="1542FEC5">
        <w:rPr>
          <w:lang w:val="fr-BE"/>
        </w:rPr>
        <w:t>Pour que le Pink Monday soit encore plus positif, nous vous demand</w:t>
      </w:r>
      <w:r w:rsidR="00A23B1B" w:rsidRPr="1542FEC5">
        <w:rPr>
          <w:lang w:val="fr-BE"/>
        </w:rPr>
        <w:t>er</w:t>
      </w:r>
      <w:r w:rsidRPr="1542FEC5">
        <w:rPr>
          <w:lang w:val="fr-BE"/>
        </w:rPr>
        <w:t xml:space="preserve">ons de porter un vêtement ou un accessoire rose pour venir travailler le </w:t>
      </w:r>
      <w:r w:rsidR="00AD1944">
        <w:rPr>
          <w:lang w:val="fr-BE"/>
        </w:rPr>
        <w:t>20</w:t>
      </w:r>
      <w:r w:rsidRPr="1542FEC5">
        <w:rPr>
          <w:lang w:val="fr-BE"/>
        </w:rPr>
        <w:t xml:space="preserve"> janvier.</w:t>
      </w:r>
      <w:r w:rsidR="00A23B1B" w:rsidRPr="1542FEC5">
        <w:rPr>
          <w:lang w:val="fr-BE"/>
        </w:rPr>
        <w:t xml:space="preserve"> </w:t>
      </w:r>
      <w:r w:rsidRPr="1542FEC5">
        <w:rPr>
          <w:lang w:val="fr-BE"/>
        </w:rPr>
        <w:t>Cravate, manteau ou sac :</w:t>
      </w:r>
      <w:r w:rsidR="00A23B1B" w:rsidRPr="1542FEC5">
        <w:rPr>
          <w:lang w:val="fr-BE"/>
        </w:rPr>
        <w:t xml:space="preserve"> </w:t>
      </w:r>
      <w:r w:rsidRPr="1542FEC5">
        <w:rPr>
          <w:lang w:val="fr-BE"/>
        </w:rPr>
        <w:t>faites preuve d’originalité</w:t>
      </w:r>
      <w:r w:rsidR="006170A4" w:rsidRPr="1542FEC5">
        <w:rPr>
          <w:lang w:val="fr-BE"/>
        </w:rPr>
        <w:t> </w:t>
      </w:r>
      <w:r w:rsidRPr="1542FEC5">
        <w:rPr>
          <w:lang w:val="fr-BE"/>
        </w:rPr>
        <w:t>! En effet, «</w:t>
      </w:r>
      <w:r w:rsidR="006170A4" w:rsidRPr="1542FEC5">
        <w:rPr>
          <w:lang w:val="fr-BE"/>
        </w:rPr>
        <w:t> </w:t>
      </w:r>
      <w:r w:rsidR="00163F85" w:rsidRPr="1542FEC5">
        <w:rPr>
          <w:lang w:val="fr-BE"/>
        </w:rPr>
        <w:t>P</w:t>
      </w:r>
      <w:r w:rsidRPr="1542FEC5">
        <w:rPr>
          <w:lang w:val="fr-BE"/>
        </w:rPr>
        <w:t xml:space="preserve">ink </w:t>
      </w:r>
      <w:r w:rsidR="00163F85" w:rsidRPr="1542FEC5">
        <w:rPr>
          <w:lang w:val="fr-BE"/>
        </w:rPr>
        <w:t>est le nouveau bleu</w:t>
      </w:r>
      <w:r w:rsidR="006170A4" w:rsidRPr="1542FEC5">
        <w:rPr>
          <w:lang w:val="fr-BE"/>
        </w:rPr>
        <w:t> </w:t>
      </w:r>
      <w:r w:rsidRPr="1542FEC5">
        <w:rPr>
          <w:lang w:val="fr-BE"/>
        </w:rPr>
        <w:t>»</w:t>
      </w:r>
      <w:r w:rsidR="006170A4" w:rsidRPr="1542FEC5">
        <w:rPr>
          <w:lang w:val="fr-BE"/>
        </w:rPr>
        <w:t> </w:t>
      </w:r>
      <w:r w:rsidRPr="1542FEC5">
        <w:rPr>
          <w:lang w:val="fr-BE"/>
        </w:rPr>
        <w:t xml:space="preserve">! </w:t>
      </w:r>
      <w:r w:rsidRPr="1542FEC5">
        <w:rPr>
          <w:rFonts w:ascii="Segoe UI Emoji" w:eastAsia="Segoe UI Emoji" w:hAnsi="Segoe UI Emoji" w:cs="Segoe UI Emoji"/>
        </w:rPr>
        <w:t>😉</w:t>
      </w:r>
      <w:r w:rsidRPr="1542FEC5">
        <w:rPr>
          <w:lang w:val="fr-BE"/>
        </w:rPr>
        <w:t xml:space="preserve"> Nous montrerons ainsi clairement que le personnel de [</w:t>
      </w:r>
      <w:r w:rsidRPr="1542FEC5">
        <w:rPr>
          <w:highlight w:val="yellow"/>
          <w:lang w:val="fr-BE"/>
        </w:rPr>
        <w:t>entreprise</w:t>
      </w:r>
      <w:r w:rsidRPr="1542FEC5">
        <w:rPr>
          <w:lang w:val="fr-BE"/>
        </w:rPr>
        <w:t>] soutient tous les (</w:t>
      </w:r>
      <w:r w:rsidR="75B0BBB1" w:rsidRPr="1542FEC5">
        <w:rPr>
          <w:lang w:val="fr-BE"/>
        </w:rPr>
        <w:t>ex-</w:t>
      </w:r>
      <w:r w:rsidRPr="1542FEC5">
        <w:rPr>
          <w:lang w:val="fr-BE"/>
        </w:rPr>
        <w:t>)patients atteints d’un cancer du sein.</w:t>
      </w:r>
    </w:p>
    <w:p w14:paraId="0ACB28EC" w14:textId="12D7EB45" w:rsidR="00931ECC" w:rsidRPr="007624CB" w:rsidRDefault="00E652C7" w:rsidP="008823D6">
      <w:pPr>
        <w:rPr>
          <w:rStyle w:val="eop"/>
          <w:rFonts w:cstheme="minorHAnsi"/>
          <w:lang w:val="fr-BE"/>
        </w:rPr>
      </w:pPr>
      <w:r w:rsidRPr="007624CB">
        <w:rPr>
          <w:rStyle w:val="eop"/>
          <w:rFonts w:cstheme="minorHAnsi"/>
          <w:lang w:val="fr-BE"/>
        </w:rPr>
        <w:t>Envie d’en savoir plus sur notre Pink Monday</w:t>
      </w:r>
      <w:r w:rsidR="006170A4" w:rsidRPr="007624CB">
        <w:rPr>
          <w:rStyle w:val="eop"/>
          <w:rFonts w:cstheme="minorHAnsi"/>
          <w:lang w:val="fr-BE"/>
        </w:rPr>
        <w:t> </w:t>
      </w:r>
      <w:r w:rsidRPr="007624CB">
        <w:rPr>
          <w:rStyle w:val="eop"/>
          <w:rFonts w:cstheme="minorHAnsi"/>
          <w:lang w:val="fr-BE"/>
        </w:rPr>
        <w:t>? Gardez un œil sur votre boîte de messagerie.</w:t>
      </w:r>
    </w:p>
    <w:p w14:paraId="6B244969" w14:textId="77777777" w:rsidR="00931ECC" w:rsidRPr="008823D6" w:rsidRDefault="008D7931" w:rsidP="1503BF13">
      <w:pPr>
        <w:spacing w:line="259" w:lineRule="auto"/>
        <w:jc w:val="left"/>
        <w:rPr>
          <w:rFonts w:asciiTheme="majorHAnsi" w:eastAsiaTheme="majorEastAsia" w:hAnsiTheme="majorHAnsi" w:cstheme="majorBidi"/>
          <w:b/>
          <w:bCs/>
          <w:color w:val="FF6699"/>
          <w:sz w:val="32"/>
          <w:szCs w:val="32"/>
          <w:lang w:val="fr-FR"/>
        </w:rPr>
      </w:pPr>
      <w:bookmarkStart w:id="0" w:name="_Toc87882498"/>
      <w:r w:rsidRPr="1503BF13">
        <w:rPr>
          <w:lang w:val="fr-FR"/>
        </w:rPr>
        <w:br w:type="page"/>
      </w:r>
      <w:bookmarkEnd w:id="0"/>
    </w:p>
    <w:p w14:paraId="34C2D731" w14:textId="31F96509" w:rsidR="382A1313" w:rsidRDefault="382A1313" w:rsidP="1503BF13">
      <w:pPr>
        <w:pStyle w:val="Kop1"/>
      </w:pPr>
      <w:r>
        <w:lastRenderedPageBreak/>
        <w:t>Version courte</w:t>
      </w:r>
    </w:p>
    <w:p w14:paraId="51B4BFAD" w14:textId="77777777" w:rsidR="00931ECC" w:rsidRDefault="00931ECC" w:rsidP="00FB1A9D"/>
    <w:p w14:paraId="7B53A954" w14:textId="1FB39958" w:rsidR="00C1407A" w:rsidRPr="007624CB" w:rsidRDefault="008823D6" w:rsidP="1542FEC5">
      <w:pPr>
        <w:rPr>
          <w:rStyle w:val="eop"/>
          <w:lang w:val="fr-BE"/>
        </w:rPr>
      </w:pPr>
      <w:r w:rsidRPr="1542FEC5">
        <w:rPr>
          <w:rStyle w:val="eop"/>
          <w:lang w:val="fr-BE"/>
        </w:rPr>
        <w:t xml:space="preserve">Le </w:t>
      </w:r>
      <w:r w:rsidR="00AD1944">
        <w:rPr>
          <w:rStyle w:val="eop"/>
          <w:lang w:val="fr-BE"/>
        </w:rPr>
        <w:t>20</w:t>
      </w:r>
      <w:r w:rsidRPr="1542FEC5">
        <w:rPr>
          <w:rStyle w:val="eop"/>
          <w:lang w:val="fr-BE"/>
        </w:rPr>
        <w:t xml:space="preserve"> janvier 202</w:t>
      </w:r>
      <w:r w:rsidR="00AD1944">
        <w:rPr>
          <w:rStyle w:val="eop"/>
          <w:lang w:val="fr-BE"/>
        </w:rPr>
        <w:t>5</w:t>
      </w:r>
      <w:r w:rsidRPr="1542FEC5">
        <w:rPr>
          <w:rStyle w:val="eop"/>
          <w:lang w:val="fr-BE"/>
        </w:rPr>
        <w:t>, ce sera le Blue Monday, soit le jour le plus déprimant de l’année…</w:t>
      </w:r>
      <w:r w:rsidR="00731219" w:rsidRPr="1542FEC5">
        <w:rPr>
          <w:rStyle w:val="eop"/>
          <w:lang w:val="fr-BE"/>
        </w:rPr>
        <w:t xml:space="preserve"> Mais pas question de déprimer chez [</w:t>
      </w:r>
      <w:r w:rsidR="00731219" w:rsidRPr="1542FEC5">
        <w:rPr>
          <w:rStyle w:val="eop"/>
          <w:highlight w:val="yellow"/>
          <w:lang w:val="fr-BE"/>
        </w:rPr>
        <w:t>entreprise</w:t>
      </w:r>
      <w:r w:rsidR="00731219" w:rsidRPr="1542FEC5">
        <w:rPr>
          <w:rStyle w:val="eop"/>
          <w:lang w:val="fr-BE"/>
        </w:rPr>
        <w:t>]</w:t>
      </w:r>
      <w:r w:rsidR="006170A4" w:rsidRPr="1542FEC5">
        <w:rPr>
          <w:rStyle w:val="eop"/>
          <w:lang w:val="fr-BE"/>
        </w:rPr>
        <w:t> </w:t>
      </w:r>
      <w:r w:rsidR="00731219" w:rsidRPr="1542FEC5">
        <w:rPr>
          <w:rStyle w:val="eop"/>
          <w:lang w:val="fr-BE"/>
        </w:rPr>
        <w:t>! En collaboration avec Pink Ribbon, l’organisation nationale qui mène la lutte contre le cancer du sein, nous transformerons ce «</w:t>
      </w:r>
      <w:r w:rsidR="006170A4" w:rsidRPr="1542FEC5">
        <w:rPr>
          <w:rStyle w:val="eop"/>
          <w:lang w:val="fr-BE"/>
        </w:rPr>
        <w:t> </w:t>
      </w:r>
      <w:r w:rsidR="00731219" w:rsidRPr="1542FEC5">
        <w:rPr>
          <w:rStyle w:val="eop"/>
          <w:lang w:val="fr-BE"/>
        </w:rPr>
        <w:t>Blue Monday</w:t>
      </w:r>
      <w:r w:rsidR="006170A4" w:rsidRPr="1542FEC5">
        <w:rPr>
          <w:rStyle w:val="eop"/>
          <w:lang w:val="fr-BE"/>
        </w:rPr>
        <w:t> </w:t>
      </w:r>
      <w:r w:rsidR="00731219" w:rsidRPr="1542FEC5">
        <w:rPr>
          <w:rStyle w:val="eop"/>
          <w:lang w:val="fr-BE"/>
        </w:rPr>
        <w:t>» en un «</w:t>
      </w:r>
      <w:r w:rsidR="006170A4" w:rsidRPr="1542FEC5">
        <w:rPr>
          <w:rStyle w:val="eop"/>
          <w:lang w:val="fr-BE"/>
        </w:rPr>
        <w:t> </w:t>
      </w:r>
      <w:r w:rsidR="00731219" w:rsidRPr="1542FEC5">
        <w:rPr>
          <w:rStyle w:val="eop"/>
          <w:lang w:val="fr-BE"/>
        </w:rPr>
        <w:t>Pink Monday</w:t>
      </w:r>
      <w:r w:rsidR="006170A4" w:rsidRPr="1542FEC5">
        <w:rPr>
          <w:rStyle w:val="eop"/>
          <w:lang w:val="fr-BE"/>
        </w:rPr>
        <w:t> </w:t>
      </w:r>
      <w:r w:rsidR="00731219" w:rsidRPr="1542FEC5">
        <w:rPr>
          <w:rStyle w:val="eop"/>
          <w:lang w:val="fr-BE"/>
        </w:rPr>
        <w:t>», sous la devise «</w:t>
      </w:r>
      <w:r w:rsidR="006170A4" w:rsidRPr="1542FEC5">
        <w:rPr>
          <w:rStyle w:val="eop"/>
          <w:lang w:val="fr-BE"/>
        </w:rPr>
        <w:t> </w:t>
      </w:r>
      <w:r w:rsidR="00731219" w:rsidRPr="1542FEC5">
        <w:rPr>
          <w:rStyle w:val="eop"/>
          <w:lang w:val="fr-BE"/>
        </w:rPr>
        <w:t xml:space="preserve">Pink </w:t>
      </w:r>
      <w:r w:rsidR="003D2934" w:rsidRPr="1542FEC5">
        <w:rPr>
          <w:rStyle w:val="eop"/>
          <w:lang w:val="fr-BE"/>
        </w:rPr>
        <w:t>est le nouveau bleu</w:t>
      </w:r>
      <w:r w:rsidR="006170A4" w:rsidRPr="1542FEC5">
        <w:rPr>
          <w:rStyle w:val="eop"/>
          <w:lang w:val="fr-BE"/>
        </w:rPr>
        <w:t> </w:t>
      </w:r>
      <w:r w:rsidR="00731219" w:rsidRPr="1542FEC5">
        <w:rPr>
          <w:rStyle w:val="eop"/>
          <w:lang w:val="fr-BE"/>
        </w:rPr>
        <w:t>».</w:t>
      </w:r>
      <w:r w:rsidR="00C1407A" w:rsidRPr="1542FEC5">
        <w:rPr>
          <w:rStyle w:val="eop"/>
          <w:lang w:val="fr-BE"/>
        </w:rPr>
        <w:t xml:space="preserve"> Nous en ferons une journée d’espoir, d’entraide et de sensibilisation à la thématique du cancer du sein.</w:t>
      </w:r>
    </w:p>
    <w:p w14:paraId="6194B162" w14:textId="0675FC70" w:rsidR="00931ECC" w:rsidRPr="007624CB" w:rsidRDefault="00C1407A" w:rsidP="00A23B1B">
      <w:pPr>
        <w:rPr>
          <w:rStyle w:val="eop"/>
          <w:lang w:val="fr-BE"/>
        </w:rPr>
      </w:pPr>
      <w:r w:rsidRPr="1542FEC5">
        <w:rPr>
          <w:rStyle w:val="eop"/>
          <w:lang w:val="fr-BE"/>
        </w:rPr>
        <w:t xml:space="preserve">1 femme </w:t>
      </w:r>
      <w:r w:rsidR="001478F1" w:rsidRPr="1542FEC5">
        <w:rPr>
          <w:rStyle w:val="eop"/>
          <w:lang w:val="fr-BE"/>
        </w:rPr>
        <w:t xml:space="preserve">belge </w:t>
      </w:r>
      <w:r w:rsidRPr="1542FEC5">
        <w:rPr>
          <w:rStyle w:val="eop"/>
          <w:lang w:val="fr-BE"/>
        </w:rPr>
        <w:t xml:space="preserve">sur 9 </w:t>
      </w:r>
      <w:r w:rsidR="001478F1" w:rsidRPr="1542FEC5">
        <w:rPr>
          <w:rStyle w:val="eop"/>
          <w:lang w:val="fr-BE"/>
        </w:rPr>
        <w:t>sera</w:t>
      </w:r>
      <w:r w:rsidRPr="1542FEC5">
        <w:rPr>
          <w:rStyle w:val="eop"/>
          <w:lang w:val="fr-BE"/>
        </w:rPr>
        <w:t xml:space="preserve"> </w:t>
      </w:r>
      <w:r w:rsidR="001478F1" w:rsidRPr="1542FEC5">
        <w:rPr>
          <w:rStyle w:val="eop"/>
          <w:lang w:val="fr-BE"/>
        </w:rPr>
        <w:t>touchée par le cancer du sein à un moment de sa vie et une centaine d’hommes sont confrontés</w:t>
      </w:r>
      <w:r w:rsidRPr="1542FEC5">
        <w:rPr>
          <w:rStyle w:val="eop"/>
          <w:lang w:val="fr-BE"/>
        </w:rPr>
        <w:t xml:space="preserve"> au diagnostic chaque année.</w:t>
      </w:r>
      <w:r w:rsidR="001478F1" w:rsidRPr="1542FEC5">
        <w:rPr>
          <w:rStyle w:val="eop"/>
          <w:lang w:val="fr-BE"/>
        </w:rPr>
        <w:t xml:space="preserve"> Autrement dit, </w:t>
      </w:r>
      <w:r w:rsidR="0017474B" w:rsidRPr="1542FEC5">
        <w:rPr>
          <w:rStyle w:val="eop"/>
          <w:lang w:val="fr-BE"/>
        </w:rPr>
        <w:t>il y a de fortes chances</w:t>
      </w:r>
      <w:r w:rsidR="001478F1" w:rsidRPr="1542FEC5">
        <w:rPr>
          <w:rStyle w:val="eop"/>
          <w:lang w:val="fr-BE"/>
        </w:rPr>
        <w:t xml:space="preserve"> qu’un ou plusieurs collaborateurs de [</w:t>
      </w:r>
      <w:r w:rsidR="001478F1" w:rsidRPr="1542FEC5">
        <w:rPr>
          <w:rStyle w:val="eop"/>
          <w:highlight w:val="yellow"/>
          <w:lang w:val="fr-BE"/>
        </w:rPr>
        <w:t>entreprise</w:t>
      </w:r>
      <w:r w:rsidR="001478F1" w:rsidRPr="1542FEC5">
        <w:rPr>
          <w:rStyle w:val="eop"/>
          <w:lang w:val="fr-BE"/>
        </w:rPr>
        <w:t xml:space="preserve">] soient tôt ou tard (in)directement confrontés </w:t>
      </w:r>
      <w:r w:rsidR="0017474B" w:rsidRPr="1542FEC5">
        <w:rPr>
          <w:rStyle w:val="eop"/>
          <w:lang w:val="fr-BE"/>
        </w:rPr>
        <w:t>à la maladie</w:t>
      </w:r>
      <w:r w:rsidR="001478F1" w:rsidRPr="1542FEC5">
        <w:rPr>
          <w:rStyle w:val="eop"/>
          <w:lang w:val="fr-BE"/>
        </w:rPr>
        <w:t>.</w:t>
      </w:r>
      <w:r w:rsidR="0017474B" w:rsidRPr="1542FEC5">
        <w:rPr>
          <w:rStyle w:val="eop"/>
          <w:lang w:val="fr-BE"/>
        </w:rPr>
        <w:t xml:space="preserve"> À l’occasion du Pink Monday, nous organiserons donc toutes sortes d’activités amusantes et enrichissante</w:t>
      </w:r>
      <w:r w:rsidR="00A23B1B" w:rsidRPr="1542FEC5">
        <w:rPr>
          <w:rStyle w:val="eop"/>
          <w:lang w:val="fr-BE"/>
        </w:rPr>
        <w:t>s</w:t>
      </w:r>
      <w:r w:rsidR="0017474B" w:rsidRPr="1542FEC5">
        <w:rPr>
          <w:rStyle w:val="eop"/>
          <w:lang w:val="fr-BE"/>
        </w:rPr>
        <w:t>, afin de mettre l’accent sur la prévention, le dépistage (précoce) et le soutien aux (</w:t>
      </w:r>
      <w:r w:rsidR="7EEDC060" w:rsidRPr="1542FEC5">
        <w:rPr>
          <w:rStyle w:val="eop"/>
          <w:lang w:val="fr-BE"/>
        </w:rPr>
        <w:t>ex-</w:t>
      </w:r>
      <w:r w:rsidR="0017474B" w:rsidRPr="1542FEC5">
        <w:rPr>
          <w:rStyle w:val="eop"/>
          <w:lang w:val="fr-BE"/>
        </w:rPr>
        <w:t>)patients.</w:t>
      </w:r>
      <w:r w:rsidR="00A23B1B" w:rsidRPr="1542FEC5">
        <w:rPr>
          <w:rStyle w:val="eop"/>
          <w:lang w:val="fr-BE"/>
        </w:rPr>
        <w:t xml:space="preserve"> </w:t>
      </w:r>
      <w:r w:rsidR="0017474B" w:rsidRPr="1542FEC5">
        <w:rPr>
          <w:rStyle w:val="eop"/>
          <w:lang w:val="fr-BE"/>
        </w:rPr>
        <w:t xml:space="preserve">Ce soutien est essentiel. Pour le manifester, commencez par porter un vêtement ou un accessoire rose pour venir travailler lors du Pink Monday </w:t>
      </w:r>
      <w:r w:rsidR="0017474B" w:rsidRPr="1542FEC5">
        <w:rPr>
          <w:rFonts w:ascii="Segoe UI Emoji" w:eastAsia="Segoe UI Emoji" w:hAnsi="Segoe UI Emoji" w:cs="Segoe UI Emoji"/>
        </w:rPr>
        <w:t>😊</w:t>
      </w:r>
    </w:p>
    <w:p w14:paraId="7F3F45F2" w14:textId="030D289B" w:rsidR="00931ECC" w:rsidRPr="007624CB" w:rsidRDefault="0017474B" w:rsidP="0017474B">
      <w:pPr>
        <w:rPr>
          <w:rStyle w:val="eop"/>
          <w:rFonts w:cstheme="minorHAnsi"/>
          <w:lang w:val="fr-BE"/>
        </w:rPr>
      </w:pPr>
      <w:r w:rsidRPr="007624CB">
        <w:rPr>
          <w:rStyle w:val="eop"/>
          <w:rFonts w:cstheme="minorHAnsi"/>
          <w:lang w:val="fr-BE"/>
        </w:rPr>
        <w:t>Envie d’en savoir plus sur notre Pink Monday</w:t>
      </w:r>
      <w:r w:rsidR="006170A4" w:rsidRPr="007624CB">
        <w:rPr>
          <w:rStyle w:val="eop"/>
          <w:rFonts w:cstheme="minorHAnsi"/>
          <w:lang w:val="fr-BE"/>
        </w:rPr>
        <w:t> </w:t>
      </w:r>
      <w:r w:rsidRPr="007624CB">
        <w:rPr>
          <w:rStyle w:val="eop"/>
          <w:rFonts w:cstheme="minorHAnsi"/>
          <w:lang w:val="fr-BE"/>
        </w:rPr>
        <w:t>? Gardez un œil sur votre boîte de messagerie.</w:t>
      </w:r>
    </w:p>
    <w:p w14:paraId="396B478E" w14:textId="77777777" w:rsidR="00931ECC" w:rsidRPr="0017474B" w:rsidRDefault="00931ECC" w:rsidP="00293882">
      <w:pPr>
        <w:rPr>
          <w:rStyle w:val="eop"/>
          <w:lang w:val="fr-FR"/>
        </w:rPr>
      </w:pPr>
    </w:p>
    <w:p w14:paraId="63A4E920" w14:textId="77777777" w:rsidR="00931ECC" w:rsidRPr="0017474B" w:rsidRDefault="00931ECC" w:rsidP="00293882">
      <w:pPr>
        <w:rPr>
          <w:rStyle w:val="eop"/>
          <w:lang w:val="fr-FR"/>
        </w:rPr>
      </w:pPr>
    </w:p>
    <w:p w14:paraId="489068F6" w14:textId="77777777" w:rsidR="00931ECC" w:rsidRPr="0017474B" w:rsidRDefault="00931ECC" w:rsidP="00AA66C2">
      <w:pPr>
        <w:ind w:firstLine="708"/>
        <w:rPr>
          <w:rFonts w:ascii="Arial" w:hAnsi="Arial" w:cs="Arial"/>
          <w:b/>
          <w:bCs/>
          <w:sz w:val="28"/>
          <w:szCs w:val="28"/>
          <w:lang w:val="fr-FR"/>
        </w:rPr>
      </w:pPr>
    </w:p>
    <w:p w14:paraId="67177444" w14:textId="77777777" w:rsidR="00931ECC" w:rsidRPr="0017474B" w:rsidRDefault="00931ECC" w:rsidP="00AA66C2">
      <w:pPr>
        <w:rPr>
          <w:lang w:val="fr-FR"/>
        </w:rPr>
      </w:pPr>
    </w:p>
    <w:p w14:paraId="09D438D0" w14:textId="77777777" w:rsidR="00931ECC" w:rsidRPr="0017474B" w:rsidRDefault="00931ECC" w:rsidP="00B25A6D">
      <w:pPr>
        <w:spacing w:line="259" w:lineRule="auto"/>
        <w:jc w:val="left"/>
        <w:rPr>
          <w:lang w:val="fr-FR"/>
        </w:rPr>
      </w:pPr>
    </w:p>
    <w:p w14:paraId="0F46C642" w14:textId="151024DC" w:rsidR="00AA66C2" w:rsidRPr="0017474B" w:rsidRDefault="00AA66C2" w:rsidP="00B25A6D">
      <w:pPr>
        <w:spacing w:line="259" w:lineRule="auto"/>
        <w:jc w:val="left"/>
        <w:rPr>
          <w:lang w:val="fr-FR"/>
        </w:rPr>
      </w:pPr>
    </w:p>
    <w:sectPr w:rsidR="00AA66C2" w:rsidRPr="001747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2D1955" w14:textId="77777777" w:rsidR="008B0C33" w:rsidRDefault="008B0C33" w:rsidP="00013610">
      <w:pPr>
        <w:spacing w:after="0"/>
      </w:pPr>
      <w:r>
        <w:separator/>
      </w:r>
    </w:p>
  </w:endnote>
  <w:endnote w:type="continuationSeparator" w:id="0">
    <w:p w14:paraId="027C2737" w14:textId="77777777" w:rsidR="008B0C33" w:rsidRDefault="008B0C33" w:rsidP="0001361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CBC9D" w14:textId="77777777" w:rsidR="006170A4" w:rsidRDefault="006170A4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312C7" w14:textId="77777777" w:rsidR="006170A4" w:rsidRDefault="006170A4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3F5CD" w14:textId="77777777" w:rsidR="006170A4" w:rsidRDefault="006170A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D2F0C3" w14:textId="77777777" w:rsidR="008B0C33" w:rsidRDefault="008B0C33" w:rsidP="00013610">
      <w:pPr>
        <w:spacing w:after="0"/>
      </w:pPr>
      <w:r>
        <w:separator/>
      </w:r>
    </w:p>
  </w:footnote>
  <w:footnote w:type="continuationSeparator" w:id="0">
    <w:p w14:paraId="5463477D" w14:textId="77777777" w:rsidR="008B0C33" w:rsidRDefault="008B0C33" w:rsidP="0001361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A52F32" w14:textId="77777777" w:rsidR="006170A4" w:rsidRDefault="006170A4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C6A2C" w14:textId="77777777" w:rsidR="006170A4" w:rsidRDefault="006170A4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E4ADF" w14:textId="77777777" w:rsidR="006170A4" w:rsidRDefault="006170A4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D7778"/>
    <w:multiLevelType w:val="hybridMultilevel"/>
    <w:tmpl w:val="AD6203DC"/>
    <w:lvl w:ilvl="0" w:tplc="29C821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D06D7"/>
    <w:multiLevelType w:val="multilevel"/>
    <w:tmpl w:val="08130025"/>
    <w:lvl w:ilvl="0">
      <w:start w:val="1"/>
      <w:numFmt w:val="decimal"/>
      <w:pStyle w:val="Kop1"/>
      <w:lvlText w:val="%1"/>
      <w:lvlJc w:val="left"/>
      <w:pPr>
        <w:ind w:left="432" w:hanging="432"/>
      </w:pPr>
    </w:lvl>
    <w:lvl w:ilvl="1">
      <w:start w:val="1"/>
      <w:numFmt w:val="decimal"/>
      <w:pStyle w:val="Kop2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3F8A476A"/>
    <w:multiLevelType w:val="hybridMultilevel"/>
    <w:tmpl w:val="559498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A50E9A"/>
    <w:multiLevelType w:val="hybridMultilevel"/>
    <w:tmpl w:val="A75294D0"/>
    <w:lvl w:ilvl="0" w:tplc="66622C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806A1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20497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6C25E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42810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7BC31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54C5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56A2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2C26D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4F7B7167"/>
    <w:multiLevelType w:val="hybridMultilevel"/>
    <w:tmpl w:val="924C0572"/>
    <w:lvl w:ilvl="0" w:tplc="5B8EB5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1067715">
    <w:abstractNumId w:val="1"/>
  </w:num>
  <w:num w:numId="2" w16cid:durableId="492448874">
    <w:abstractNumId w:val="2"/>
  </w:num>
  <w:num w:numId="3" w16cid:durableId="853766806">
    <w:abstractNumId w:val="4"/>
  </w:num>
  <w:num w:numId="4" w16cid:durableId="905149151">
    <w:abstractNumId w:val="3"/>
  </w:num>
  <w:num w:numId="5" w16cid:durableId="1965041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MX_StoreBook1" w:val="_MY_1_a_7LÖ8h1iÙ_1_1_0_O_O_Ø"/>
    <w:docVar w:name="MX_StoreBook2" w:val="_MY_2_a_7LÖ8h1jK_1_1_0_O_R_Æ"/>
    <w:docVar w:name="MX_StoreTermBook" w:val="_MX_0_c_7LÖ8h0NZ_11"/>
    <w:docVar w:name="MX_StoreTrans2_Unicode" w:val="Anders gezegd is de kans dus heel reëel dat in ons en jouw bedrijf één of meerdere medewerkers vroeg of laat met de ziekte in aanraking zullen komen."/>
    <w:docVar w:name="MX_StoreTransNo" w:val="1"/>
    <w:docVar w:name="MX_StoreTU_Unicode.1" w:val="_x000d__x000a_2)De kans 1)is 3)dus groot 4)dat 5)binnen [bedrijf] één of meerdere collega’s vroeg of laat (in)direct met de ziekte in aanraking komen._x000d__x000a_Anders gezegd 2)is 1)de kans 3)dus reëel 4)dat ook 5)binnen [bedrijf] één of meerdere collega’s vroeg of laat (in)d"/>
    <w:docVar w:name="MX_StoreTU_Unicode.2" w:val="irect met de ziekte in aanraking komen._x000d__x000a_Autrement dit, il y a de fortes chances qu’un ou plusieurs collaborateurs de [entreprise] soient tôt ou tard (in)directement confrontés à la maladie._x000d__x000a_Anders gezegd 2)is 1)de kans 3)dus heel reëel 4)dat 8)in ons en"/>
    <w:docVar w:name="MX_StoreTU_Unicode.3" w:val=" jouw 5)bedrijf 6)één of meerdere medewerkers 7)vroeg of laat 9)met de ziekte in aanraking zullen 10)komen._x000d__x000a_Autrement dit, le risque est réel qu’un ou plusieurs collaborateurs de notre entreprise ou de la vôtre soient tôt ou tard confrontés au cancer du "/>
    <w:docVar w:name="MX_StoreTU_Unicode.4" w:val="sein._x000d__x000a_"/>
  </w:docVars>
  <w:rsids>
    <w:rsidRoot w:val="002B0F7F"/>
    <w:rsid w:val="0000454B"/>
    <w:rsid w:val="00004E08"/>
    <w:rsid w:val="00006710"/>
    <w:rsid w:val="00013610"/>
    <w:rsid w:val="000264AC"/>
    <w:rsid w:val="00027DC1"/>
    <w:rsid w:val="00040A0A"/>
    <w:rsid w:val="00046C09"/>
    <w:rsid w:val="00052270"/>
    <w:rsid w:val="000539CD"/>
    <w:rsid w:val="00053FD0"/>
    <w:rsid w:val="0007273B"/>
    <w:rsid w:val="00077C5A"/>
    <w:rsid w:val="00077CB9"/>
    <w:rsid w:val="00077ED0"/>
    <w:rsid w:val="00092C52"/>
    <w:rsid w:val="00095B7F"/>
    <w:rsid w:val="000A39CA"/>
    <w:rsid w:val="000B2E8B"/>
    <w:rsid w:val="000C2803"/>
    <w:rsid w:val="000D76BA"/>
    <w:rsid w:val="000E3CC7"/>
    <w:rsid w:val="00100697"/>
    <w:rsid w:val="00112E55"/>
    <w:rsid w:val="001144BC"/>
    <w:rsid w:val="001160B7"/>
    <w:rsid w:val="00131584"/>
    <w:rsid w:val="00136B9C"/>
    <w:rsid w:val="00140737"/>
    <w:rsid w:val="0014262C"/>
    <w:rsid w:val="00142C92"/>
    <w:rsid w:val="00144FBE"/>
    <w:rsid w:val="001478F1"/>
    <w:rsid w:val="00151A4E"/>
    <w:rsid w:val="00151BA2"/>
    <w:rsid w:val="0015303B"/>
    <w:rsid w:val="00156AB3"/>
    <w:rsid w:val="00161981"/>
    <w:rsid w:val="00163D42"/>
    <w:rsid w:val="00163F85"/>
    <w:rsid w:val="0017474B"/>
    <w:rsid w:val="0017719B"/>
    <w:rsid w:val="001779B0"/>
    <w:rsid w:val="001819DE"/>
    <w:rsid w:val="00194B90"/>
    <w:rsid w:val="00195119"/>
    <w:rsid w:val="001A150E"/>
    <w:rsid w:val="001B436D"/>
    <w:rsid w:val="001D5AF7"/>
    <w:rsid w:val="001E3187"/>
    <w:rsid w:val="001E31E9"/>
    <w:rsid w:val="001E6B49"/>
    <w:rsid w:val="001F6014"/>
    <w:rsid w:val="001F7277"/>
    <w:rsid w:val="00207486"/>
    <w:rsid w:val="002240EE"/>
    <w:rsid w:val="00241A99"/>
    <w:rsid w:val="002433C3"/>
    <w:rsid w:val="00243E01"/>
    <w:rsid w:val="0025461D"/>
    <w:rsid w:val="00271C95"/>
    <w:rsid w:val="00272F9B"/>
    <w:rsid w:val="00280701"/>
    <w:rsid w:val="00292607"/>
    <w:rsid w:val="00293882"/>
    <w:rsid w:val="002A6785"/>
    <w:rsid w:val="002B0F7F"/>
    <w:rsid w:val="002B1EA3"/>
    <w:rsid w:val="002B3FF8"/>
    <w:rsid w:val="002C320A"/>
    <w:rsid w:val="002C35D3"/>
    <w:rsid w:val="002C6A17"/>
    <w:rsid w:val="002D1687"/>
    <w:rsid w:val="002D4643"/>
    <w:rsid w:val="002E610F"/>
    <w:rsid w:val="002F1425"/>
    <w:rsid w:val="002F5896"/>
    <w:rsid w:val="0030061B"/>
    <w:rsid w:val="0030141E"/>
    <w:rsid w:val="00305320"/>
    <w:rsid w:val="00305C55"/>
    <w:rsid w:val="00313295"/>
    <w:rsid w:val="00314C03"/>
    <w:rsid w:val="0031578F"/>
    <w:rsid w:val="00316085"/>
    <w:rsid w:val="00320787"/>
    <w:rsid w:val="00336901"/>
    <w:rsid w:val="00344F0F"/>
    <w:rsid w:val="00345A03"/>
    <w:rsid w:val="00363831"/>
    <w:rsid w:val="0039015C"/>
    <w:rsid w:val="00392C3E"/>
    <w:rsid w:val="00394E17"/>
    <w:rsid w:val="00396404"/>
    <w:rsid w:val="0039766E"/>
    <w:rsid w:val="003B15A9"/>
    <w:rsid w:val="003B37F3"/>
    <w:rsid w:val="003B5862"/>
    <w:rsid w:val="003B5DFB"/>
    <w:rsid w:val="003B5E4F"/>
    <w:rsid w:val="003D2934"/>
    <w:rsid w:val="003D75FD"/>
    <w:rsid w:val="003E1942"/>
    <w:rsid w:val="003F1543"/>
    <w:rsid w:val="004057C3"/>
    <w:rsid w:val="00414535"/>
    <w:rsid w:val="004239D5"/>
    <w:rsid w:val="00423E85"/>
    <w:rsid w:val="00427E27"/>
    <w:rsid w:val="004373A9"/>
    <w:rsid w:val="004410BB"/>
    <w:rsid w:val="00446D63"/>
    <w:rsid w:val="004563BD"/>
    <w:rsid w:val="004569F3"/>
    <w:rsid w:val="00460DEE"/>
    <w:rsid w:val="0046251C"/>
    <w:rsid w:val="00462F29"/>
    <w:rsid w:val="00474B04"/>
    <w:rsid w:val="0048109D"/>
    <w:rsid w:val="00487E42"/>
    <w:rsid w:val="00490E45"/>
    <w:rsid w:val="004948CE"/>
    <w:rsid w:val="004952E2"/>
    <w:rsid w:val="004B4C13"/>
    <w:rsid w:val="004B69B3"/>
    <w:rsid w:val="004C0FFA"/>
    <w:rsid w:val="004D5C7F"/>
    <w:rsid w:val="004F7E0B"/>
    <w:rsid w:val="00510FBF"/>
    <w:rsid w:val="005138AE"/>
    <w:rsid w:val="00517788"/>
    <w:rsid w:val="00527434"/>
    <w:rsid w:val="0053177A"/>
    <w:rsid w:val="00536203"/>
    <w:rsid w:val="00536979"/>
    <w:rsid w:val="00536E05"/>
    <w:rsid w:val="005554F5"/>
    <w:rsid w:val="00572C26"/>
    <w:rsid w:val="005757B3"/>
    <w:rsid w:val="00582E02"/>
    <w:rsid w:val="00597988"/>
    <w:rsid w:val="005B1356"/>
    <w:rsid w:val="005C1CB5"/>
    <w:rsid w:val="005C4E6F"/>
    <w:rsid w:val="005D1DB5"/>
    <w:rsid w:val="005E1F6B"/>
    <w:rsid w:val="005E4184"/>
    <w:rsid w:val="005F2F57"/>
    <w:rsid w:val="005F41E1"/>
    <w:rsid w:val="005F42FB"/>
    <w:rsid w:val="005F57C1"/>
    <w:rsid w:val="005F738F"/>
    <w:rsid w:val="006143F3"/>
    <w:rsid w:val="006170A4"/>
    <w:rsid w:val="00623F16"/>
    <w:rsid w:val="00627D2C"/>
    <w:rsid w:val="00632194"/>
    <w:rsid w:val="00632338"/>
    <w:rsid w:val="00636607"/>
    <w:rsid w:val="006369B3"/>
    <w:rsid w:val="0063758B"/>
    <w:rsid w:val="006479F5"/>
    <w:rsid w:val="00647E19"/>
    <w:rsid w:val="0065528E"/>
    <w:rsid w:val="00655D12"/>
    <w:rsid w:val="00661FBE"/>
    <w:rsid w:val="006656F1"/>
    <w:rsid w:val="006A2556"/>
    <w:rsid w:val="006B3717"/>
    <w:rsid w:val="006B5ADC"/>
    <w:rsid w:val="006C783C"/>
    <w:rsid w:val="006C7E1E"/>
    <w:rsid w:val="006E7A7E"/>
    <w:rsid w:val="006F1752"/>
    <w:rsid w:val="006F2B48"/>
    <w:rsid w:val="007202BD"/>
    <w:rsid w:val="00722D78"/>
    <w:rsid w:val="007239ED"/>
    <w:rsid w:val="00731219"/>
    <w:rsid w:val="00731E90"/>
    <w:rsid w:val="007624CB"/>
    <w:rsid w:val="007650DB"/>
    <w:rsid w:val="007738CB"/>
    <w:rsid w:val="00793650"/>
    <w:rsid w:val="007A0D85"/>
    <w:rsid w:val="007A7483"/>
    <w:rsid w:val="007A7C87"/>
    <w:rsid w:val="007B00EC"/>
    <w:rsid w:val="007E4F05"/>
    <w:rsid w:val="007F06CD"/>
    <w:rsid w:val="007F1906"/>
    <w:rsid w:val="007F1C29"/>
    <w:rsid w:val="007F7F43"/>
    <w:rsid w:val="008068F2"/>
    <w:rsid w:val="00822E0C"/>
    <w:rsid w:val="0084258C"/>
    <w:rsid w:val="0084391E"/>
    <w:rsid w:val="0086385F"/>
    <w:rsid w:val="00865256"/>
    <w:rsid w:val="00867440"/>
    <w:rsid w:val="00874195"/>
    <w:rsid w:val="008823D6"/>
    <w:rsid w:val="00895D18"/>
    <w:rsid w:val="008B0C33"/>
    <w:rsid w:val="008C454D"/>
    <w:rsid w:val="008C5A45"/>
    <w:rsid w:val="008C5BD7"/>
    <w:rsid w:val="008D2EE7"/>
    <w:rsid w:val="008D5367"/>
    <w:rsid w:val="008D74EF"/>
    <w:rsid w:val="008D7931"/>
    <w:rsid w:val="008E0F88"/>
    <w:rsid w:val="008E56DA"/>
    <w:rsid w:val="008F38EC"/>
    <w:rsid w:val="00905B8C"/>
    <w:rsid w:val="00911C49"/>
    <w:rsid w:val="009135E7"/>
    <w:rsid w:val="00916B6A"/>
    <w:rsid w:val="00931935"/>
    <w:rsid w:val="00931ECC"/>
    <w:rsid w:val="009369CC"/>
    <w:rsid w:val="00940B4D"/>
    <w:rsid w:val="009564B0"/>
    <w:rsid w:val="00966E5D"/>
    <w:rsid w:val="00972402"/>
    <w:rsid w:val="00984297"/>
    <w:rsid w:val="009A0692"/>
    <w:rsid w:val="009B0445"/>
    <w:rsid w:val="009B0696"/>
    <w:rsid w:val="009C0A9E"/>
    <w:rsid w:val="009C12EE"/>
    <w:rsid w:val="009D17E3"/>
    <w:rsid w:val="009D1CE6"/>
    <w:rsid w:val="009D2A6B"/>
    <w:rsid w:val="009E0C58"/>
    <w:rsid w:val="009E753B"/>
    <w:rsid w:val="009F20CD"/>
    <w:rsid w:val="009F6068"/>
    <w:rsid w:val="00A07D46"/>
    <w:rsid w:val="00A106A3"/>
    <w:rsid w:val="00A12FD7"/>
    <w:rsid w:val="00A15EBD"/>
    <w:rsid w:val="00A16660"/>
    <w:rsid w:val="00A23B1B"/>
    <w:rsid w:val="00A30F54"/>
    <w:rsid w:val="00A34889"/>
    <w:rsid w:val="00A34D09"/>
    <w:rsid w:val="00A46E9F"/>
    <w:rsid w:val="00A53636"/>
    <w:rsid w:val="00A6467B"/>
    <w:rsid w:val="00A71251"/>
    <w:rsid w:val="00A74995"/>
    <w:rsid w:val="00A75DD2"/>
    <w:rsid w:val="00A76787"/>
    <w:rsid w:val="00A82AE9"/>
    <w:rsid w:val="00A83DCC"/>
    <w:rsid w:val="00AA02C2"/>
    <w:rsid w:val="00AA207C"/>
    <w:rsid w:val="00AA66C2"/>
    <w:rsid w:val="00AB0993"/>
    <w:rsid w:val="00AC0023"/>
    <w:rsid w:val="00AC79B1"/>
    <w:rsid w:val="00AD1944"/>
    <w:rsid w:val="00AE31FB"/>
    <w:rsid w:val="00AF5B06"/>
    <w:rsid w:val="00B06772"/>
    <w:rsid w:val="00B124FB"/>
    <w:rsid w:val="00B2262B"/>
    <w:rsid w:val="00B2275E"/>
    <w:rsid w:val="00B25A6D"/>
    <w:rsid w:val="00B2794A"/>
    <w:rsid w:val="00B445A8"/>
    <w:rsid w:val="00B44E42"/>
    <w:rsid w:val="00B45304"/>
    <w:rsid w:val="00B50A09"/>
    <w:rsid w:val="00B52F6F"/>
    <w:rsid w:val="00B54AE4"/>
    <w:rsid w:val="00B565FD"/>
    <w:rsid w:val="00B629C1"/>
    <w:rsid w:val="00B73232"/>
    <w:rsid w:val="00B77DC8"/>
    <w:rsid w:val="00B80590"/>
    <w:rsid w:val="00B9769E"/>
    <w:rsid w:val="00BA145C"/>
    <w:rsid w:val="00BA235D"/>
    <w:rsid w:val="00BA5834"/>
    <w:rsid w:val="00BC0B48"/>
    <w:rsid w:val="00BD7772"/>
    <w:rsid w:val="00BE66E8"/>
    <w:rsid w:val="00C009CB"/>
    <w:rsid w:val="00C04CE8"/>
    <w:rsid w:val="00C061F3"/>
    <w:rsid w:val="00C119CE"/>
    <w:rsid w:val="00C11FCC"/>
    <w:rsid w:val="00C1407A"/>
    <w:rsid w:val="00C16F69"/>
    <w:rsid w:val="00C17120"/>
    <w:rsid w:val="00C21C1B"/>
    <w:rsid w:val="00C246F6"/>
    <w:rsid w:val="00C248EC"/>
    <w:rsid w:val="00C24DE5"/>
    <w:rsid w:val="00C252D1"/>
    <w:rsid w:val="00C3157F"/>
    <w:rsid w:val="00C343F1"/>
    <w:rsid w:val="00C46586"/>
    <w:rsid w:val="00C65E83"/>
    <w:rsid w:val="00C71A71"/>
    <w:rsid w:val="00C91770"/>
    <w:rsid w:val="00C92C8E"/>
    <w:rsid w:val="00C957B3"/>
    <w:rsid w:val="00CA7E81"/>
    <w:rsid w:val="00CB76DB"/>
    <w:rsid w:val="00CC2707"/>
    <w:rsid w:val="00CD1DD8"/>
    <w:rsid w:val="00CD4D94"/>
    <w:rsid w:val="00CD5432"/>
    <w:rsid w:val="00CE275E"/>
    <w:rsid w:val="00CE34B3"/>
    <w:rsid w:val="00CE3F49"/>
    <w:rsid w:val="00CE75E3"/>
    <w:rsid w:val="00CF38F8"/>
    <w:rsid w:val="00CF63F7"/>
    <w:rsid w:val="00D03B47"/>
    <w:rsid w:val="00D26A95"/>
    <w:rsid w:val="00D365C9"/>
    <w:rsid w:val="00D44C7E"/>
    <w:rsid w:val="00D467DA"/>
    <w:rsid w:val="00D51B51"/>
    <w:rsid w:val="00D52F69"/>
    <w:rsid w:val="00D53F05"/>
    <w:rsid w:val="00D56AA7"/>
    <w:rsid w:val="00D64C7C"/>
    <w:rsid w:val="00D8711F"/>
    <w:rsid w:val="00D94B06"/>
    <w:rsid w:val="00DB0320"/>
    <w:rsid w:val="00DB7365"/>
    <w:rsid w:val="00DC105F"/>
    <w:rsid w:val="00DF2654"/>
    <w:rsid w:val="00E02B47"/>
    <w:rsid w:val="00E03D66"/>
    <w:rsid w:val="00E04D4F"/>
    <w:rsid w:val="00E05718"/>
    <w:rsid w:val="00E0666D"/>
    <w:rsid w:val="00E13CDB"/>
    <w:rsid w:val="00E166DB"/>
    <w:rsid w:val="00E252F2"/>
    <w:rsid w:val="00E33BD1"/>
    <w:rsid w:val="00E40126"/>
    <w:rsid w:val="00E4198F"/>
    <w:rsid w:val="00E44D15"/>
    <w:rsid w:val="00E6313D"/>
    <w:rsid w:val="00E636E1"/>
    <w:rsid w:val="00E652C7"/>
    <w:rsid w:val="00E73CE6"/>
    <w:rsid w:val="00E83C77"/>
    <w:rsid w:val="00E967A3"/>
    <w:rsid w:val="00E972D5"/>
    <w:rsid w:val="00EA2ABE"/>
    <w:rsid w:val="00EB235C"/>
    <w:rsid w:val="00EB6398"/>
    <w:rsid w:val="00EC0BE6"/>
    <w:rsid w:val="00EC141C"/>
    <w:rsid w:val="00EC36DA"/>
    <w:rsid w:val="00ED1562"/>
    <w:rsid w:val="00EE50A0"/>
    <w:rsid w:val="00EF46A0"/>
    <w:rsid w:val="00F067C9"/>
    <w:rsid w:val="00F1275D"/>
    <w:rsid w:val="00F1462F"/>
    <w:rsid w:val="00F16C1A"/>
    <w:rsid w:val="00F24C44"/>
    <w:rsid w:val="00F46A39"/>
    <w:rsid w:val="00F57BE4"/>
    <w:rsid w:val="00F60E8C"/>
    <w:rsid w:val="00F61328"/>
    <w:rsid w:val="00F666EF"/>
    <w:rsid w:val="00F941EC"/>
    <w:rsid w:val="00F95630"/>
    <w:rsid w:val="00F96D4A"/>
    <w:rsid w:val="00F96E7B"/>
    <w:rsid w:val="00F97E69"/>
    <w:rsid w:val="00FA045E"/>
    <w:rsid w:val="00FA50B3"/>
    <w:rsid w:val="00FA735C"/>
    <w:rsid w:val="00FB1A9D"/>
    <w:rsid w:val="00FB40CC"/>
    <w:rsid w:val="00FD0C6F"/>
    <w:rsid w:val="00FD3249"/>
    <w:rsid w:val="00FE620A"/>
    <w:rsid w:val="00FF254C"/>
    <w:rsid w:val="096EC4D7"/>
    <w:rsid w:val="099B501C"/>
    <w:rsid w:val="1503BF13"/>
    <w:rsid w:val="151DCF56"/>
    <w:rsid w:val="1542FEC5"/>
    <w:rsid w:val="25037E9D"/>
    <w:rsid w:val="286F7CBD"/>
    <w:rsid w:val="2962E729"/>
    <w:rsid w:val="32312ABF"/>
    <w:rsid w:val="37CC88F3"/>
    <w:rsid w:val="382A1313"/>
    <w:rsid w:val="3AC6BBCF"/>
    <w:rsid w:val="3D7C7C60"/>
    <w:rsid w:val="3F8310B1"/>
    <w:rsid w:val="45E9A715"/>
    <w:rsid w:val="46378939"/>
    <w:rsid w:val="4DE41D76"/>
    <w:rsid w:val="545EC42B"/>
    <w:rsid w:val="5526354F"/>
    <w:rsid w:val="5AFFAD98"/>
    <w:rsid w:val="5CD070B4"/>
    <w:rsid w:val="5F8FE705"/>
    <w:rsid w:val="6269D1F1"/>
    <w:rsid w:val="631AF534"/>
    <w:rsid w:val="641E0B4A"/>
    <w:rsid w:val="69A17761"/>
    <w:rsid w:val="6CDCD627"/>
    <w:rsid w:val="6DA53FED"/>
    <w:rsid w:val="739A8EDD"/>
    <w:rsid w:val="75B0BBB1"/>
    <w:rsid w:val="7659D53B"/>
    <w:rsid w:val="780C44D6"/>
    <w:rsid w:val="79E92016"/>
    <w:rsid w:val="7A00AE7A"/>
    <w:rsid w:val="7EEDC060"/>
    <w:rsid w:val="7FEF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00D8C"/>
  <w15:chartTrackingRefBased/>
  <w15:docId w15:val="{7398DAFB-9E51-4B44-9E5F-11FEBCD85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36B9C"/>
    <w:pPr>
      <w:spacing w:line="240" w:lineRule="auto"/>
      <w:jc w:val="both"/>
    </w:pPr>
  </w:style>
  <w:style w:type="paragraph" w:styleId="Kop1">
    <w:name w:val="heading 1"/>
    <w:basedOn w:val="Standaard"/>
    <w:next w:val="Standaard"/>
    <w:link w:val="Kop1Char"/>
    <w:uiPriority w:val="9"/>
    <w:qFormat/>
    <w:rsid w:val="00A07D46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FF6699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07D46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FF6699"/>
      <w:sz w:val="26"/>
      <w:szCs w:val="26"/>
      <w:u w:val="single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AA66C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A66C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AA66C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AA66C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AA66C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AA66C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AA66C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Ondertitel">
    <w:name w:val="Subtitle"/>
    <w:basedOn w:val="Standaard"/>
    <w:next w:val="Standaard"/>
    <w:link w:val="OndertitelChar"/>
    <w:uiPriority w:val="11"/>
    <w:qFormat/>
    <w:rsid w:val="00A07D4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A07D46"/>
    <w:rPr>
      <w:rFonts w:eastAsiaTheme="minorEastAsia"/>
      <w:color w:val="5A5A5A" w:themeColor="text1" w:themeTint="A5"/>
      <w:spacing w:val="15"/>
    </w:rPr>
  </w:style>
  <w:style w:type="paragraph" w:styleId="Titel">
    <w:name w:val="Title"/>
    <w:basedOn w:val="Standaard"/>
    <w:next w:val="Standaard"/>
    <w:link w:val="TitelChar"/>
    <w:uiPriority w:val="10"/>
    <w:qFormat/>
    <w:rsid w:val="00A07D46"/>
    <w:pPr>
      <w:spacing w:after="0"/>
      <w:contextualSpacing/>
    </w:pPr>
    <w:rPr>
      <w:rFonts w:asciiTheme="majorHAnsi" w:eastAsiaTheme="majorEastAsia" w:hAnsiTheme="majorHAnsi" w:cstheme="majorBidi"/>
      <w:color w:val="FF6699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07D46"/>
    <w:rPr>
      <w:rFonts w:asciiTheme="majorHAnsi" w:eastAsiaTheme="majorEastAsia" w:hAnsiTheme="majorHAnsi" w:cstheme="majorBidi"/>
      <w:color w:val="FF6699"/>
      <w:spacing w:val="-10"/>
      <w:kern w:val="28"/>
      <w:sz w:val="56"/>
      <w:szCs w:val="56"/>
    </w:rPr>
  </w:style>
  <w:style w:type="character" w:customStyle="1" w:styleId="Kop1Char">
    <w:name w:val="Kop 1 Char"/>
    <w:basedOn w:val="Standaardalinea-lettertype"/>
    <w:link w:val="Kop1"/>
    <w:uiPriority w:val="9"/>
    <w:rsid w:val="00A07D46"/>
    <w:rPr>
      <w:rFonts w:asciiTheme="majorHAnsi" w:eastAsiaTheme="majorEastAsia" w:hAnsiTheme="majorHAnsi" w:cstheme="majorBidi"/>
      <w:b/>
      <w:color w:val="FF6699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A07D46"/>
    <w:rPr>
      <w:rFonts w:asciiTheme="majorHAnsi" w:eastAsiaTheme="majorEastAsia" w:hAnsiTheme="majorHAnsi" w:cstheme="majorBidi"/>
      <w:color w:val="FF6699"/>
      <w:sz w:val="26"/>
      <w:szCs w:val="26"/>
      <w:u w:val="single"/>
    </w:rPr>
  </w:style>
  <w:style w:type="table" w:styleId="Tabelraster">
    <w:name w:val="Table Grid"/>
    <w:basedOn w:val="Standaardtabel"/>
    <w:uiPriority w:val="39"/>
    <w:rsid w:val="00B45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op">
    <w:name w:val="eop"/>
    <w:basedOn w:val="Standaardalinea-lettertype"/>
    <w:rsid w:val="00A53636"/>
  </w:style>
  <w:style w:type="paragraph" w:customStyle="1" w:styleId="paragraph">
    <w:name w:val="paragraph"/>
    <w:basedOn w:val="Standaard"/>
    <w:rsid w:val="00136B9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character" w:styleId="Hyperlink">
    <w:name w:val="Hyperlink"/>
    <w:basedOn w:val="Standaardalinea-lettertype"/>
    <w:uiPriority w:val="99"/>
    <w:unhideWhenUsed/>
    <w:rsid w:val="00E166DB"/>
    <w:rPr>
      <w:color w:val="0563C1" w:themeColor="hyperlink"/>
      <w:u w:val="single"/>
    </w:rPr>
  </w:style>
  <w:style w:type="character" w:customStyle="1" w:styleId="Onopgelostemelding1">
    <w:name w:val="Onopgeloste melding1"/>
    <w:basedOn w:val="Standaardalinea-lettertype"/>
    <w:uiPriority w:val="99"/>
    <w:unhideWhenUsed/>
    <w:rsid w:val="00E166DB"/>
    <w:rPr>
      <w:color w:val="605E5C"/>
      <w:shd w:val="clear" w:color="auto" w:fill="E1DFDD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313295"/>
    <w:pPr>
      <w:spacing w:line="259" w:lineRule="auto"/>
      <w:jc w:val="left"/>
      <w:outlineLvl w:val="9"/>
    </w:pPr>
    <w:rPr>
      <w:b w:val="0"/>
      <w:color w:val="2F5496" w:themeColor="accent1" w:themeShade="BF"/>
      <w:lang w:eastAsia="nl-BE"/>
    </w:rPr>
  </w:style>
  <w:style w:type="paragraph" w:styleId="Inhopg1">
    <w:name w:val="toc 1"/>
    <w:basedOn w:val="Standaard"/>
    <w:next w:val="Standaard"/>
    <w:autoRedefine/>
    <w:uiPriority w:val="39"/>
    <w:unhideWhenUsed/>
    <w:rsid w:val="00313295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313295"/>
    <w:pPr>
      <w:spacing w:after="100"/>
      <w:ind w:left="220"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7A0D8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7A0D85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7A0D85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A0D8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A0D85"/>
    <w:rPr>
      <w:b/>
      <w:bCs/>
      <w:sz w:val="20"/>
      <w:szCs w:val="20"/>
    </w:rPr>
  </w:style>
  <w:style w:type="character" w:customStyle="1" w:styleId="Vermelding1">
    <w:name w:val="Vermelding1"/>
    <w:basedOn w:val="Standaardalinea-lettertype"/>
    <w:uiPriority w:val="99"/>
    <w:unhideWhenUsed/>
    <w:rsid w:val="007A0D85"/>
    <w:rPr>
      <w:color w:val="2B579A"/>
      <w:shd w:val="clear" w:color="auto" w:fill="E1DFDD"/>
    </w:rPr>
  </w:style>
  <w:style w:type="paragraph" w:styleId="Revisie">
    <w:name w:val="Revision"/>
    <w:hidden/>
    <w:uiPriority w:val="99"/>
    <w:semiHidden/>
    <w:rsid w:val="00AA66C2"/>
    <w:pPr>
      <w:spacing w:after="0" w:line="240" w:lineRule="auto"/>
    </w:pPr>
  </w:style>
  <w:style w:type="character" w:customStyle="1" w:styleId="Kop3Char">
    <w:name w:val="Kop 3 Char"/>
    <w:basedOn w:val="Standaardalinea-lettertype"/>
    <w:link w:val="Kop3"/>
    <w:uiPriority w:val="9"/>
    <w:semiHidden/>
    <w:rsid w:val="00AA66C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A66C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AA66C2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AA66C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AA66C2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AA66C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AA66C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jstalinea">
    <w:name w:val="List Paragraph"/>
    <w:basedOn w:val="Standaard"/>
    <w:uiPriority w:val="34"/>
    <w:qFormat/>
    <w:rsid w:val="00AA66C2"/>
    <w:pPr>
      <w:spacing w:line="259" w:lineRule="auto"/>
      <w:ind w:left="720"/>
      <w:contextualSpacing/>
      <w:jc w:val="left"/>
    </w:pPr>
  </w:style>
  <w:style w:type="paragraph" w:styleId="Koptekst">
    <w:name w:val="header"/>
    <w:basedOn w:val="Standaard"/>
    <w:link w:val="KoptekstChar"/>
    <w:uiPriority w:val="99"/>
    <w:unhideWhenUsed/>
    <w:rsid w:val="00013610"/>
    <w:pPr>
      <w:tabs>
        <w:tab w:val="center" w:pos="4536"/>
        <w:tab w:val="right" w:pos="9072"/>
      </w:tabs>
      <w:spacing w:after="0"/>
    </w:pPr>
  </w:style>
  <w:style w:type="character" w:customStyle="1" w:styleId="KoptekstChar">
    <w:name w:val="Koptekst Char"/>
    <w:basedOn w:val="Standaardalinea-lettertype"/>
    <w:link w:val="Koptekst"/>
    <w:uiPriority w:val="99"/>
    <w:rsid w:val="00013610"/>
  </w:style>
  <w:style w:type="paragraph" w:styleId="Voettekst">
    <w:name w:val="footer"/>
    <w:basedOn w:val="Standaard"/>
    <w:link w:val="VoettekstChar"/>
    <w:uiPriority w:val="99"/>
    <w:unhideWhenUsed/>
    <w:rsid w:val="00013610"/>
    <w:pPr>
      <w:tabs>
        <w:tab w:val="center" w:pos="4536"/>
        <w:tab w:val="right" w:pos="9072"/>
      </w:tabs>
      <w:spacing w:after="0"/>
    </w:pPr>
  </w:style>
  <w:style w:type="character" w:customStyle="1" w:styleId="VoettekstChar">
    <w:name w:val="Voettekst Char"/>
    <w:basedOn w:val="Standaardalinea-lettertype"/>
    <w:link w:val="Voettekst"/>
    <w:uiPriority w:val="99"/>
    <w:rsid w:val="00013610"/>
  </w:style>
  <w:style w:type="paragraph" w:styleId="Ballontekst">
    <w:name w:val="Balloon Text"/>
    <w:basedOn w:val="Standaard"/>
    <w:link w:val="BallontekstChar"/>
    <w:uiPriority w:val="99"/>
    <w:semiHidden/>
    <w:unhideWhenUsed/>
    <w:rsid w:val="006170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170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73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2412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72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0BD470-312C-4E64-B483-D2A6D5981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557</Words>
  <Characters>3069</Characters>
  <Application>Microsoft Office Word</Application>
  <DocSecurity>0</DocSecurity>
  <Lines>25</Lines>
  <Paragraphs>7</Paragraphs>
  <ScaleCrop>false</ScaleCrop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Kato Mannaerts | youEngine</dc:creator>
  <cp:keywords/>
  <dc:description/>
  <cp:lastModifiedBy>Ruth Geysen | youEngine</cp:lastModifiedBy>
  <cp:revision>7</cp:revision>
  <dcterms:created xsi:type="dcterms:W3CDTF">2022-08-31T12:25:00Z</dcterms:created>
  <dcterms:modified xsi:type="dcterms:W3CDTF">2025-01-06T12:47:00Z</dcterms:modified>
</cp:coreProperties>
</file>